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0"/>
        <w:rPr>
          <w:rFonts w:cs="宋体" w:asciiTheme="minorEastAsia" w:hAnsiTheme="minorEastAsia"/>
          <w:b/>
          <w:bCs/>
          <w:kern w:val="36"/>
          <w:sz w:val="32"/>
          <w:szCs w:val="32"/>
        </w:rPr>
      </w:pPr>
      <w:r>
        <w:rPr>
          <w:rFonts w:hint="eastAsia" w:cs="宋体" w:asciiTheme="minorEastAsia" w:hAnsiTheme="minorEastAsia"/>
          <w:b/>
          <w:bCs/>
          <w:color w:val="333333"/>
          <w:kern w:val="36"/>
          <w:sz w:val="32"/>
          <w:szCs w:val="32"/>
        </w:rPr>
        <w:t>共有产权住房购房承诺书</w:t>
      </w:r>
    </w:p>
    <w:p>
      <w:pPr>
        <w:widowControl/>
        <w:shd w:val="clear" w:color="auto" w:fill="FFFFFF"/>
        <w:spacing w:line="360" w:lineRule="auto"/>
        <w:ind w:left="0" w:leftChars="0" w:firstLine="420" w:firstLineChars="175"/>
        <w:jc w:val="left"/>
        <w:rPr>
          <w:rFonts w:cs="宋体" w:asciiTheme="minorEastAsia" w:hAnsiTheme="minorEastAsia"/>
          <w:kern w:val="0"/>
          <w:sz w:val="24"/>
          <w:szCs w:val="24"/>
        </w:rPr>
      </w:pPr>
      <w:r>
        <w:rPr>
          <w:rFonts w:cs="宋体" w:asciiTheme="minorEastAsia" w:hAnsiTheme="minorEastAsia"/>
          <w:kern w:val="0"/>
          <w:sz w:val="24"/>
          <w:szCs w:val="24"/>
        </w:rPr>
        <w:t>一、本人及家庭全体共同申请人已详细阅读并清楚知晓《北京市共有产权住房管理暂行办法》（京建法[2017]16号）文件中关于共有产权住房的相关规定以及申购公告中明确的相关内容。本人及家庭全体共同申请人承诺遵守共有产权住房相关政策规定，符合上述文件和申购公告明确的各项规定和具体条件。</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二、本人及家庭全体共同申请人承诺我们已如实填写和申报有关材料，所提交的材料完整、真实、合法、有效；本人同意并授权有关部门在购房资格审核过程中，核查本人及家庭成员的身份、户籍、婚姻、房产、缴纳社会保险和个人所得税等相关信息。</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 xml:space="preserve">三、本人及家庭全体共同申请人承诺不存在以下情况: </w:t>
      </w:r>
      <w:r>
        <w:rPr>
          <w:rFonts w:cs="宋体" w:asciiTheme="minorEastAsia" w:hAnsiTheme="minorEastAsia"/>
          <w:kern w:val="0"/>
          <w:sz w:val="24"/>
          <w:szCs w:val="24"/>
        </w:rPr>
        <w:br w:type="textWrapping"/>
      </w:r>
      <w:r>
        <w:rPr>
          <w:rFonts w:cs="宋体" w:asciiTheme="minorEastAsia" w:hAnsiTheme="minorEastAsia"/>
          <w:kern w:val="0"/>
          <w:sz w:val="24"/>
          <w:szCs w:val="24"/>
        </w:rPr>
        <w:t>  （一）已签订住房购买合同或征收（拆迁）安置房补偿协议。</w:t>
      </w:r>
      <w:r>
        <w:rPr>
          <w:rFonts w:cs="宋体" w:asciiTheme="minorEastAsia" w:hAnsiTheme="minorEastAsia"/>
          <w:kern w:val="0"/>
          <w:sz w:val="24"/>
          <w:szCs w:val="24"/>
        </w:rPr>
        <w:br w:type="textWrapping"/>
      </w:r>
      <w:r>
        <w:rPr>
          <w:rFonts w:cs="宋体" w:asciiTheme="minorEastAsia" w:hAnsiTheme="minorEastAsia"/>
          <w:kern w:val="0"/>
          <w:sz w:val="24"/>
          <w:szCs w:val="24"/>
        </w:rPr>
        <w:t>  （二）在本市有住房转出记录。</w:t>
      </w:r>
      <w:r>
        <w:rPr>
          <w:rFonts w:cs="宋体" w:asciiTheme="minorEastAsia" w:hAnsiTheme="minorEastAsia"/>
          <w:kern w:val="0"/>
          <w:sz w:val="24"/>
          <w:szCs w:val="24"/>
        </w:rPr>
        <w:br w:type="textWrapping"/>
      </w:r>
      <w:r>
        <w:rPr>
          <w:rFonts w:cs="宋体" w:asciiTheme="minorEastAsia" w:hAnsiTheme="minorEastAsia"/>
          <w:kern w:val="0"/>
          <w:sz w:val="24"/>
          <w:szCs w:val="24"/>
        </w:rPr>
        <w:t>  （三）有住房家庭夫妻离异后单独提出申请，申请时点距离婚年限不满三年。</w:t>
      </w:r>
      <w:r>
        <w:rPr>
          <w:rFonts w:cs="宋体" w:asciiTheme="minorEastAsia" w:hAnsiTheme="minorEastAsia"/>
          <w:kern w:val="0"/>
          <w:sz w:val="24"/>
          <w:szCs w:val="24"/>
        </w:rPr>
        <w:br w:type="textWrapping"/>
      </w:r>
      <w:r>
        <w:rPr>
          <w:rFonts w:cs="宋体" w:asciiTheme="minorEastAsia" w:hAnsiTheme="minorEastAsia"/>
          <w:kern w:val="0"/>
          <w:sz w:val="24"/>
          <w:szCs w:val="24"/>
        </w:rPr>
        <w:t> </w:t>
      </w:r>
      <w:r>
        <w:rPr>
          <w:rFonts w:hint="eastAsia" w:cs="宋体" w:asciiTheme="minorEastAsia" w:hAnsiTheme="minorEastAsia"/>
          <w:kern w:val="0"/>
          <w:sz w:val="24"/>
          <w:szCs w:val="24"/>
        </w:rPr>
        <w:t xml:space="preserve">  </w:t>
      </w:r>
      <w:r>
        <w:rPr>
          <w:rFonts w:cs="宋体" w:asciiTheme="minorEastAsia" w:hAnsiTheme="minorEastAsia"/>
          <w:kern w:val="0"/>
          <w:sz w:val="24"/>
          <w:szCs w:val="24"/>
        </w:rPr>
        <w:t>（四）有违法建设行为，申请时未将违法建筑物、构筑物或设施等拆除的。</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四、本人及家庭全体共同申请人承租公共租赁住房、公有住房（含直管和自管公房等）后又购买共有产权住房的，承诺在购房合同网签前书面承诺腾退所租住房屋。</w:t>
      </w:r>
      <w:r>
        <w:rPr>
          <w:rFonts w:cs="宋体" w:asciiTheme="minorEastAsia" w:hAnsiTheme="minorEastAsia"/>
          <w:kern w:val="0"/>
          <w:sz w:val="24"/>
          <w:szCs w:val="24"/>
        </w:rPr>
        <w:br w:type="textWrapping"/>
      </w:r>
      <w:r>
        <w:rPr>
          <w:rFonts w:cs="宋体" w:asciiTheme="minorEastAsia" w:hAnsiTheme="minorEastAsia"/>
          <w:kern w:val="0"/>
          <w:sz w:val="24"/>
          <w:szCs w:val="24"/>
        </w:rPr>
        <w:t> </w:t>
      </w:r>
      <w:r>
        <w:rPr>
          <w:rFonts w:hint="eastAsia" w:cs="宋体" w:asciiTheme="minorEastAsia" w:hAnsiTheme="minorEastAsia"/>
          <w:kern w:val="0"/>
          <w:sz w:val="24"/>
          <w:szCs w:val="24"/>
        </w:rPr>
        <w:t xml:space="preserve">  </w:t>
      </w:r>
      <w:r>
        <w:rPr>
          <w:rFonts w:cs="宋体" w:asciiTheme="minorEastAsia" w:hAnsiTheme="minorEastAsia"/>
          <w:kern w:val="0"/>
          <w:sz w:val="24"/>
          <w:szCs w:val="24"/>
        </w:rPr>
        <w:t>本人及家庭全体共同申请人名下有集体土地上合法住房又购买共有产权住房的，承诺如涉及集体土地上房屋拆迁，在补偿安置时，不得选取房屋安置补偿方式，或将已购共有产权住房予以腾退后再选取房屋安置补偿方式。</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 xml:space="preserve">五、如本人及家庭全体共同申请人隐瞒真实情况、提供虚假材料、以不正当手段获得共有产权住房摇号资格或购买共有产权住房的，本人家庭全体共同申请人同意按照共有产权住房有关规定取消申请资格、注销网签信息、退出配售的共有产权住房，撤销登记等处理，若情节严重同意按照有关规定接受行政或刑事处罚。 </w:t>
      </w:r>
    </w:p>
    <w:p>
      <w:pPr>
        <w:widowControl/>
        <w:shd w:val="clear" w:color="auto" w:fill="FFFFFF"/>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六、如本人及家庭全体共同申请人未遵守本承诺，违反共有产权住房文件及公告相关规定，导致购房合同无效或解除，所购共有产权住房不能办理网上签约、房屋登记等手续，以及网上签约信息被注销、房屋登记被撤销等情形的，本人愿意承担由此造成的一切法律责任；造成损害的，本人愿意承担相应的赔偿责任。</w:t>
      </w:r>
    </w:p>
    <w:p>
      <w:pPr>
        <w:widowControl/>
        <w:shd w:val="clear" w:color="auto" w:fill="FFFFFF"/>
        <w:spacing w:line="288" w:lineRule="auto"/>
        <w:ind w:right="480"/>
        <w:rPr>
          <w:rFonts w:cs="宋体" w:asciiTheme="minorEastAsia" w:hAnsiTheme="minorEastAsia"/>
          <w:kern w:val="0"/>
          <w:sz w:val="24"/>
          <w:szCs w:val="24"/>
        </w:rPr>
      </w:pPr>
    </w:p>
    <w:p>
      <w:pPr>
        <w:widowControl/>
        <w:shd w:val="clear" w:color="auto" w:fill="FFFFFF"/>
        <w:tabs>
          <w:tab w:val="left" w:pos="6521"/>
        </w:tabs>
        <w:spacing w:line="480" w:lineRule="auto"/>
        <w:ind w:right="1440"/>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w:t>
      </w:r>
      <w:r>
        <w:rPr>
          <w:rFonts w:cs="宋体" w:asciiTheme="minorEastAsia" w:hAnsiTheme="minorEastAsia"/>
          <w:kern w:val="0"/>
          <w:sz w:val="24"/>
          <w:szCs w:val="24"/>
        </w:rPr>
        <w:t>申请承诺人</w:t>
      </w:r>
      <w:r>
        <w:rPr>
          <w:rFonts w:hint="eastAsia" w:cs="宋体" w:asciiTheme="minorEastAsia" w:hAnsiTheme="minorEastAsia"/>
          <w:kern w:val="0"/>
          <w:sz w:val="24"/>
          <w:szCs w:val="24"/>
        </w:rPr>
        <w:t xml:space="preserve">(签字)： </w:t>
      </w:r>
    </w:p>
    <w:p>
      <w:pPr>
        <w:widowControl/>
        <w:shd w:val="clear" w:color="auto" w:fill="FFFFFF"/>
        <w:spacing w:line="480" w:lineRule="auto"/>
        <w:ind w:right="960"/>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年    月   日</w:t>
      </w:r>
    </w:p>
    <w:p>
      <w:pPr>
        <w:widowControl/>
        <w:shd w:val="clear" w:color="auto" w:fill="FFFFFF"/>
        <w:spacing w:line="480" w:lineRule="auto"/>
        <w:jc w:val="left"/>
        <w:rPr>
          <w:rFonts w:cs="宋体" w:asciiTheme="minorEastAsia" w:hAnsiTheme="minorEastAsia"/>
          <w:kern w:val="0"/>
          <w:sz w:val="24"/>
          <w:szCs w:val="24"/>
        </w:rPr>
      </w:pPr>
      <w:r>
        <w:rPr>
          <w:rFonts w:cs="宋体" w:asciiTheme="minorEastAsia" w:hAnsiTheme="minorEastAsia"/>
          <w:kern w:val="0"/>
          <w:sz w:val="24"/>
          <w:szCs w:val="24"/>
        </w:rPr>
        <w:t>               </w:t>
      </w:r>
      <w:r>
        <w:rPr>
          <w:rFonts w:hint="eastAsia" w:cs="宋体" w:asciiTheme="minorEastAsia" w:hAnsiTheme="minorEastAsia"/>
          <w:kern w:val="0"/>
          <w:sz w:val="24"/>
          <w:szCs w:val="24"/>
        </w:rPr>
        <w:t xml:space="preserve">                  </w:t>
      </w:r>
      <w:bookmarkStart w:id="0" w:name="_GoBack"/>
      <w:bookmarkEnd w:id="0"/>
      <w:r>
        <w:rPr>
          <w:rFonts w:hint="eastAsia" w:cs="宋体" w:asciiTheme="minorEastAsia" w:hAnsiTheme="minorEastAsia"/>
          <w:kern w:val="0"/>
          <w:sz w:val="24"/>
          <w:szCs w:val="24"/>
        </w:rPr>
        <w:t xml:space="preserve"> 联系方式：</w:t>
      </w:r>
      <w:r>
        <w:rPr>
          <w:rFonts w:cs="宋体" w:asciiTheme="minorEastAsia" w:hAnsiTheme="minorEastAsia"/>
          <w:kern w:val="0"/>
          <w:sz w:val="24"/>
          <w:szCs w:val="24"/>
        </w:rPr>
        <w:t> </w:t>
      </w: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08B"/>
    <w:rsid w:val="005241C5"/>
    <w:rsid w:val="005849CA"/>
    <w:rsid w:val="008F7086"/>
    <w:rsid w:val="00BF50D1"/>
    <w:rsid w:val="00FB108B"/>
    <w:rsid w:val="00FE0E19"/>
    <w:rsid w:val="0FFF64BF"/>
    <w:rsid w:val="15C138BF"/>
    <w:rsid w:val="415D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Words>
  <Characters>911</Characters>
  <Lines>7</Lines>
  <Paragraphs>2</Paragraphs>
  <TotalTime>15</TotalTime>
  <ScaleCrop>false</ScaleCrop>
  <LinksUpToDate>false</LinksUpToDate>
  <CharactersWithSpaces>1068</CharactersWithSpaces>
  <Application>WPS Office_11.1.0.11188_F1E327BC-269C-435d-A152-05C5408002CA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2019-04-25T02:47:00Z</dcterms:created>
  <dc:creator>admin</dc:creator>
  <cp:lastModifiedBy>NTKO</cp:lastModifiedBy>
  <dcterms:modified xsi:type="dcterms:W3CDTF">2021-12-07T09:16:49Z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2052-11.1.0.11188</vt:lpwstr>
  </property>
  <property fmtid="{D5CDD505-2E9C-101B-9397-08002B2CF9AE}" pid="3" name="ICV">
    <vt:lpwstr>FB49A07483D54B5ABCE2ADA91167A9F1</vt:lpwstr>
  </property>
</Properties>
</file>