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exac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bookmarkStart w:id="0" w:name="_GoBack"/>
      <w:bookmarkEnd w:id="0"/>
      <w:r>
        <w:rPr>
          <w:rFonts w:hint="eastAsia" w:ascii="仿宋_GB2312" w:eastAsia="仿宋_GB2312"/>
          <w:sz w:val="32"/>
          <w:szCs w:val="32"/>
        </w:rPr>
        <w:t>：</w:t>
      </w:r>
    </w:p>
    <w:p>
      <w:pPr>
        <w:spacing w:line="500" w:lineRule="exact"/>
        <w:ind w:left="-420" w:leftChars="-200" w:right="-512" w:rightChars="-244"/>
        <w:jc w:val="center"/>
        <w:rPr>
          <w:rFonts w:ascii="方正小标宋简体" w:eastAsia="方正小标宋简体"/>
          <w:sz w:val="44"/>
          <w:szCs w:val="44"/>
        </w:rPr>
      </w:pPr>
      <w:r>
        <w:rPr>
          <w:rFonts w:hint="eastAsia" w:ascii="方正小标宋简体" w:eastAsia="方正小标宋简体"/>
          <w:sz w:val="44"/>
          <w:szCs w:val="44"/>
        </w:rPr>
        <w:t>办理来华签证邀请函责任承诺书</w:t>
      </w:r>
    </w:p>
    <w:p>
      <w:pPr>
        <w:spacing w:line="500" w:lineRule="exact"/>
        <w:jc w:val="center"/>
        <w:rPr>
          <w:rFonts w:hint="eastAsia" w:ascii="仿宋_GB2312" w:eastAsia="仿宋_GB2312"/>
          <w:sz w:val="32"/>
          <w:szCs w:val="32"/>
        </w:rPr>
      </w:pPr>
    </w:p>
    <w:p>
      <w:pPr>
        <w:spacing w:line="500" w:lineRule="exact"/>
        <w:jc w:val="center"/>
        <w:rPr>
          <w:rFonts w:ascii="仿宋_GB2312" w:eastAsia="仿宋_GB2312"/>
          <w:sz w:val="32"/>
          <w:szCs w:val="32"/>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本单位在邀请外籍人员入境返京工作中，郑重承诺：</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1.如实提供本单位与外籍人员之间真实、直接正常往来的文件；不向外泄露申办信息；不通过中介服务机构代为办理来华签证邀请函；</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2.督促外籍人员遵守中国驻外使领馆、外交部驻香港、澳门公署有关规定，在申办来华签证时如实填报有关信息；</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3.督促外籍人员严格遵守第一入境城市和北京市有关防疫规定。如入境外籍人员被确诊为新冠肺炎感染者，应第一时间向企业机构经营地或学校办公地所在区和审核单位（各区、经开区管委会、市教委、市金融局、北京海外学人中心）报告；督促抵京外籍人员及时向居住地所在社区报告主动接受社区防疫安排；</w:t>
      </w:r>
    </w:p>
    <w:p>
      <w:pPr>
        <w:spacing w:line="480" w:lineRule="exact"/>
        <w:rPr>
          <w:rFonts w:ascii="仿宋_GB2312" w:eastAsia="仿宋_GB2312"/>
          <w:sz w:val="32"/>
          <w:szCs w:val="32"/>
        </w:rPr>
      </w:pPr>
      <w:r>
        <w:rPr>
          <w:rFonts w:hint="eastAsia" w:ascii="仿宋_GB2312" w:eastAsia="仿宋_GB2312"/>
          <w:sz w:val="32"/>
          <w:szCs w:val="32"/>
        </w:rPr>
        <w:t xml:space="preserve">   4.在“愿接尽接”的原则下，如外籍人员愿意接种中国生产的新冠肺炎疫苗，将积极协助外籍人员尽快接种。</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本单位承诺将履行疫情防控主体责任，如引起检疫传染病传播或者有传播严重危险的，将按照中华人民共和国有关法律法规，承担相应责任。</w:t>
      </w:r>
      <w:r>
        <w:rPr>
          <w:rFonts w:hint="eastAsia" w:ascii="仿宋_GB2312" w:eastAsia="仿宋_GB2312"/>
          <w:sz w:val="32"/>
          <w:szCs w:val="32"/>
        </w:rPr>
        <w:cr/>
      </w:r>
    </w:p>
    <w:p>
      <w:pPr>
        <w:spacing w:line="480" w:lineRule="exact"/>
        <w:ind w:firstLine="3840" w:firstLineChars="1200"/>
        <w:rPr>
          <w:rFonts w:ascii="仿宋_GB2312" w:eastAsia="仿宋_GB2312"/>
          <w:sz w:val="32"/>
          <w:szCs w:val="32"/>
        </w:rPr>
      </w:pPr>
      <w:r>
        <w:rPr>
          <w:rFonts w:hint="eastAsia" w:ascii="仿宋_GB2312" w:eastAsia="仿宋_GB2312"/>
          <w:sz w:val="32"/>
          <w:szCs w:val="32"/>
        </w:rPr>
        <w:t>承诺人（法定代表人）：</w:t>
      </w:r>
    </w:p>
    <w:p>
      <w:pPr>
        <w:spacing w:line="480" w:lineRule="exact"/>
        <w:rPr>
          <w:rFonts w:ascii="仿宋_GB2312" w:eastAsia="仿宋_GB2312"/>
          <w:sz w:val="32"/>
          <w:szCs w:val="32"/>
        </w:rPr>
      </w:pPr>
    </w:p>
    <w:p>
      <w:pPr>
        <w:spacing w:line="480" w:lineRule="exact"/>
        <w:ind w:firstLine="3840" w:firstLineChars="1200"/>
        <w:rPr>
          <w:rFonts w:ascii="仿宋_GB2312" w:eastAsia="仿宋_GB2312"/>
          <w:sz w:val="32"/>
          <w:szCs w:val="32"/>
        </w:rPr>
      </w:pPr>
      <w:r>
        <w:rPr>
          <w:rFonts w:hint="eastAsia" w:ascii="仿宋_GB2312" w:eastAsia="仿宋_GB2312"/>
          <w:sz w:val="32"/>
          <w:szCs w:val="32"/>
        </w:rPr>
        <w:t>单位名称（加盖公章）：</w:t>
      </w:r>
    </w:p>
    <w:p>
      <w:pPr>
        <w:spacing w:line="480" w:lineRule="exact"/>
        <w:rPr>
          <w:rFonts w:ascii="仿宋_GB2312" w:eastAsia="仿宋_GB2312"/>
          <w:sz w:val="32"/>
          <w:szCs w:val="32"/>
        </w:rPr>
      </w:pPr>
      <w:r>
        <w:rPr>
          <w:rFonts w:hint="eastAsia" w:ascii="仿宋_GB2312" w:eastAsia="仿宋_GB2312"/>
          <w:sz w:val="32"/>
          <w:szCs w:val="32"/>
        </w:rPr>
        <w:t xml:space="preserve">                                     </w:t>
      </w:r>
    </w:p>
    <w:p>
      <w:pPr>
        <w:spacing w:line="480" w:lineRule="exact"/>
        <w:rPr>
          <w:rFonts w:ascii="仿宋_GB2312" w:eastAsia="仿宋_GB2312"/>
          <w:sz w:val="32"/>
          <w:szCs w:val="32"/>
        </w:rPr>
      </w:pPr>
    </w:p>
    <w:p>
      <w:pPr>
        <w:spacing w:line="480" w:lineRule="exact"/>
        <w:rPr>
          <w:rFonts w:ascii="仿宋_GB2312" w:eastAsia="仿宋_GB2312"/>
          <w:sz w:val="32"/>
          <w:szCs w:val="32"/>
        </w:rPr>
      </w:pPr>
      <w:r>
        <w:rPr>
          <w:rFonts w:hint="eastAsia" w:ascii="仿宋_GB2312" w:eastAsia="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D578F"/>
    <w:rsid w:val="001F732F"/>
    <w:rsid w:val="002C1347"/>
    <w:rsid w:val="00335053"/>
    <w:rsid w:val="00336C8E"/>
    <w:rsid w:val="00390D53"/>
    <w:rsid w:val="003C5C6E"/>
    <w:rsid w:val="004208BF"/>
    <w:rsid w:val="00421976"/>
    <w:rsid w:val="006F63E8"/>
    <w:rsid w:val="00722F70"/>
    <w:rsid w:val="007520C0"/>
    <w:rsid w:val="007E2D30"/>
    <w:rsid w:val="00892090"/>
    <w:rsid w:val="008C71A8"/>
    <w:rsid w:val="00966C69"/>
    <w:rsid w:val="009D578F"/>
    <w:rsid w:val="00B80B29"/>
    <w:rsid w:val="00C30FA8"/>
    <w:rsid w:val="00C367B4"/>
    <w:rsid w:val="00D26A99"/>
    <w:rsid w:val="00E35E03"/>
    <w:rsid w:val="00F16948"/>
    <w:rsid w:val="00F271DC"/>
    <w:rsid w:val="400A0DD2"/>
    <w:rsid w:val="4C862BD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446</Characters>
  <Lines>3</Lines>
  <Paragraphs>1</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2021-08-02T06:06:00Z</dcterms:created>
  <dc:creator>glc</dc:creator>
  <cp:lastModifiedBy>Administrator</cp:lastModifiedBy>
  <cp:lastPrinted>2021-08-12T08:21:00Z</cp:lastPrinted>
  <dcterms:modified xsi:type="dcterms:W3CDTF">2021-08-17T08:45:26Z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